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4B7" w:rsidRDefault="004F3920" w:rsidP="005064B7">
      <w:pPr>
        <w:spacing w:after="0"/>
        <w:ind w:left="5664" w:firstLine="708"/>
        <w:jc w:val="right"/>
        <w:rPr>
          <w:rFonts w:ascii="Times New Roman" w:eastAsia="Calibri" w:hAnsi="Times New Roman" w:cs="Times New Roman"/>
          <w:b/>
        </w:rPr>
      </w:pPr>
      <w:r w:rsidRPr="008B3DE9">
        <w:rPr>
          <w:rFonts w:ascii="Times New Roman" w:eastAsia="Calibri" w:hAnsi="Times New Roman" w:cs="Times New Roman"/>
          <w:b/>
        </w:rPr>
        <w:t xml:space="preserve">ANEXA </w:t>
      </w:r>
      <w:r w:rsidR="00471B68">
        <w:rPr>
          <w:rFonts w:ascii="Times New Roman" w:eastAsia="Calibri" w:hAnsi="Times New Roman" w:cs="Times New Roman"/>
          <w:b/>
        </w:rPr>
        <w:t>NR.</w:t>
      </w:r>
      <w:r w:rsidR="00C471EC">
        <w:rPr>
          <w:rFonts w:ascii="Times New Roman" w:eastAsia="Calibri" w:hAnsi="Times New Roman" w:cs="Times New Roman"/>
          <w:b/>
        </w:rPr>
        <w:t>4</w:t>
      </w:r>
    </w:p>
    <w:p w:rsidR="005064B7" w:rsidRPr="005064B7" w:rsidRDefault="009A2BF3" w:rsidP="005064B7">
      <w:pPr>
        <w:spacing w:after="0"/>
        <w:ind w:left="5664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la Hotărârea nr. ____ /____2022</w:t>
      </w:r>
      <w:r w:rsidR="005064B7">
        <w:rPr>
          <w:rFonts w:ascii="Times New Roman" w:eastAsia="Calibri" w:hAnsi="Times New Roman" w:cs="Times New Roman"/>
          <w:b/>
        </w:rPr>
        <w:t xml:space="preserve">   </w:t>
      </w:r>
      <w:r w:rsidR="005064B7" w:rsidRPr="008B3DE9">
        <w:rPr>
          <w:rFonts w:ascii="Times New Roman" w:eastAsia="Calibri" w:hAnsi="Times New Roman" w:cs="Times New Roman"/>
          <w:b/>
        </w:rPr>
        <w:t>a Consiliului local al municipiului Bistriţa</w:t>
      </w:r>
    </w:p>
    <w:tbl>
      <w:tblPr>
        <w:tblpPr w:leftFromText="180" w:rightFromText="180" w:vertAnchor="text" w:horzAnchor="margin" w:tblpY="45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919"/>
        <w:gridCol w:w="1036"/>
        <w:gridCol w:w="1203"/>
        <w:gridCol w:w="1394"/>
        <w:gridCol w:w="1224"/>
        <w:gridCol w:w="2764"/>
      </w:tblGrid>
      <w:tr w:rsidR="005064B7" w:rsidRPr="006B3B58" w:rsidTr="005064B7">
        <w:trPr>
          <w:trHeight w:val="315"/>
        </w:trPr>
        <w:tc>
          <w:tcPr>
            <w:tcW w:w="98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4B7" w:rsidRPr="006B3B58" w:rsidRDefault="005064B7" w:rsidP="0050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 xml:space="preserve">Cuantumul </w:t>
            </w: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taxei de reabilitare termică</w:t>
            </w:r>
          </w:p>
          <w:p w:rsidR="002C2B95" w:rsidRPr="006B3B58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 xml:space="preserve">ca mecanism de recuperare a sumelor avansate de către Consiliul local al municipiului Bistriţa pentru asigurarea cotei de contribuţie proprie a proprietarilor din blocul de locuinţe situat  ȋn  mun. Bistriţa,  </w:t>
            </w:r>
            <w:r w:rsidR="002901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Str. Emil Gârleanu, Nr. 19 - </w:t>
            </w:r>
            <w:r w:rsidR="00C471EC"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Sucevei, Nr. 19, Sc. A, B, C </w:t>
            </w:r>
            <w:r w:rsidRPr="006B3B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- Asociaţia de Proprietari „</w:t>
            </w:r>
            <w:r w:rsidR="002901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EMIL GIRLEANU NR. 9</w:t>
            </w:r>
            <w:bookmarkStart w:id="0" w:name="_GoBack"/>
            <w:bookmarkEnd w:id="0"/>
            <w:r w:rsidRPr="006B3B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”</w:t>
            </w:r>
          </w:p>
          <w:p w:rsidR="005064B7" w:rsidRPr="006B3B58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6B3B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5064B7" w:rsidRPr="006B3B58" w:rsidTr="006B3B58">
        <w:trPr>
          <w:trHeight w:val="420"/>
        </w:trPr>
        <w:tc>
          <w:tcPr>
            <w:tcW w:w="1349" w:type="dxa"/>
            <w:vMerge w:val="restart"/>
            <w:shd w:val="clear" w:color="auto" w:fill="auto"/>
            <w:noWrap/>
            <w:vAlign w:val="center"/>
          </w:tcPr>
          <w:p w:rsidR="005064B7" w:rsidRPr="006B3B58" w:rsidRDefault="005064B7" w:rsidP="006B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6B3B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Apartament</w:t>
            </w:r>
          </w:p>
        </w:tc>
        <w:tc>
          <w:tcPr>
            <w:tcW w:w="919" w:type="dxa"/>
            <w:vMerge w:val="restart"/>
            <w:shd w:val="clear" w:color="auto" w:fill="auto"/>
            <w:noWrap/>
            <w:vAlign w:val="center"/>
          </w:tcPr>
          <w:p w:rsidR="005064B7" w:rsidRPr="006B3B58" w:rsidRDefault="005064B7" w:rsidP="006B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6B3B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Sc.</w:t>
            </w:r>
          </w:p>
        </w:tc>
        <w:tc>
          <w:tcPr>
            <w:tcW w:w="1036" w:type="dxa"/>
            <w:vMerge w:val="restart"/>
            <w:shd w:val="clear" w:color="auto" w:fill="auto"/>
            <w:noWrap/>
            <w:vAlign w:val="center"/>
            <w:hideMark/>
          </w:tcPr>
          <w:p w:rsidR="005064B7" w:rsidRPr="006B3B58" w:rsidRDefault="005064B7" w:rsidP="006B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6B3B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Supr</w:t>
            </w:r>
            <w:proofErr w:type="spellEnd"/>
            <w:r w:rsidRPr="006B3B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="00AE48D6" w:rsidRPr="006B3B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Apart</w:t>
            </w:r>
            <w:proofErr w:type="spellEnd"/>
            <w:r w:rsidR="00AE48D6" w:rsidRPr="006B3B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. </w:t>
            </w:r>
            <w:r w:rsidRPr="006B3B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(mp/ap)</w:t>
            </w:r>
          </w:p>
        </w:tc>
        <w:tc>
          <w:tcPr>
            <w:tcW w:w="1203" w:type="dxa"/>
            <w:vMerge w:val="restart"/>
            <w:shd w:val="clear" w:color="auto" w:fill="auto"/>
            <w:noWrap/>
            <w:vAlign w:val="center"/>
            <w:hideMark/>
          </w:tcPr>
          <w:p w:rsidR="005064B7" w:rsidRPr="006B3B58" w:rsidRDefault="005064B7" w:rsidP="006B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6B3B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Tâmplărie (mp/ap)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:rsidR="005064B7" w:rsidRPr="006B3B58" w:rsidRDefault="005064B7" w:rsidP="006B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6B3B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Cost total (100%)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5064B7" w:rsidRPr="006B3B58" w:rsidRDefault="005064B7" w:rsidP="006B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6B3B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6B3B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(25%)</w:t>
            </w:r>
          </w:p>
        </w:tc>
        <w:tc>
          <w:tcPr>
            <w:tcW w:w="2764" w:type="dxa"/>
            <w:shd w:val="clear" w:color="auto" w:fill="auto"/>
            <w:vAlign w:val="center"/>
            <w:hideMark/>
          </w:tcPr>
          <w:p w:rsidR="005064B7" w:rsidRPr="006B3B58" w:rsidRDefault="005064B7" w:rsidP="006B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6B3B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6B3B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(3.5%)</w:t>
            </w:r>
          </w:p>
        </w:tc>
      </w:tr>
      <w:tr w:rsidR="005064B7" w:rsidRPr="006B3B58" w:rsidTr="006B3B58">
        <w:trPr>
          <w:trHeight w:val="183"/>
        </w:trPr>
        <w:tc>
          <w:tcPr>
            <w:tcW w:w="134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6B3B58" w:rsidRDefault="005064B7" w:rsidP="006B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6B3B58" w:rsidRDefault="005064B7" w:rsidP="006B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6B3B58" w:rsidRDefault="005064B7" w:rsidP="006B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6B3B58" w:rsidRDefault="005064B7" w:rsidP="006B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3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4B7" w:rsidRPr="006B3B58" w:rsidRDefault="005064B7" w:rsidP="006B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6B3B5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(Lei/ap. cu TVA)</w:t>
            </w:r>
          </w:p>
        </w:tc>
      </w:tr>
      <w:tr w:rsidR="006B3B58" w:rsidRPr="006B3B58" w:rsidTr="006B3B58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31.769,81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7.942,45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1.111,94</w:t>
            </w:r>
          </w:p>
        </w:tc>
      </w:tr>
      <w:tr w:rsidR="006B3B58" w:rsidRPr="006B3B58" w:rsidTr="006B3B58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3,700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33.073,18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8.268,29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1.157,56</w:t>
            </w:r>
          </w:p>
        </w:tc>
      </w:tr>
      <w:tr w:rsidR="006B3B58" w:rsidRPr="006B3B58" w:rsidTr="006B3B58">
        <w:trPr>
          <w:trHeight w:val="300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74,00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36.733,84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9.183,46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1.285,68</w:t>
            </w:r>
          </w:p>
        </w:tc>
      </w:tr>
      <w:tr w:rsidR="006B3B58" w:rsidRPr="006B3B58" w:rsidTr="006B3B58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0,820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32.058,66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8.014,67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1.122,05</w:t>
            </w:r>
          </w:p>
        </w:tc>
      </w:tr>
      <w:tr w:rsidR="006B3B58" w:rsidRPr="006B3B58" w:rsidTr="006B3B58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74,00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13,210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41.387,22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10.346,80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1.448,55</w:t>
            </w:r>
          </w:p>
        </w:tc>
      </w:tr>
      <w:tr w:rsidR="006B3B58" w:rsidRPr="006B3B58" w:rsidTr="006B3B58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31.769,81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7.942,45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1.111,94</w:t>
            </w:r>
          </w:p>
        </w:tc>
      </w:tr>
      <w:tr w:rsidR="006B3B58" w:rsidRPr="006B3B58" w:rsidTr="006B3B58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74,00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4,260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38.234,48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9.558,62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1.338,21</w:t>
            </w:r>
          </w:p>
        </w:tc>
      </w:tr>
      <w:tr w:rsidR="006B3B58" w:rsidRPr="006B3B58" w:rsidTr="006B3B58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9,640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35.165,61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8.791,40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1.230,80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2,950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32.808,98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8.202,25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1.148,31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9,880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35.250,15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8.812,54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1.233,76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61,50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9,950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34.033,80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8.508,45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1.191,18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26.309,37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6.577,34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920,83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14,320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31.353,76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7.838,44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1.097,38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6,270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39.438,92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9.859,73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1.380,36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14,770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31.512,28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7.878,07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1.102,93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37.230,24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9.307,56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1.303,06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13,800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31.170,58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7.792,65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1.090,97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37.230,24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9.307,56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1.303,06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13,280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30.987,41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7.746,85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1.084,56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61,50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7,970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33.336,33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8.334,08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1.166,77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40,50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20.104,33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5.026,08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703,65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4.494,52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61,50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30.528,80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7.632,20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1.068,51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76,85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38.148,59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9.537,15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1.335,20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61,50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5,420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32.438,06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8.109,51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1.135,33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76,85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38.148,59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9.537,15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1.335,20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61,50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30.528,80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7.632,20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1.068,51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76,85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3,020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39.212,42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9.803,11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1.372,43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61,50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6,640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32.867,82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8.216,95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1.150,37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61,50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12,930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35.083,54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8.770,89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1.227,92</w:t>
            </w:r>
          </w:p>
        </w:tc>
      </w:tr>
      <w:tr w:rsidR="006B3B58" w:rsidRPr="006B3B58" w:rsidTr="006B3B58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61,50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12,690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sz w:val="24"/>
                <w:szCs w:val="24"/>
              </w:rPr>
              <w:t>34.999,00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8.749,75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B3B58" w:rsidRPr="006B3B58" w:rsidRDefault="006B3B58" w:rsidP="006B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B58">
              <w:rPr>
                <w:rFonts w:ascii="Times New Roman" w:hAnsi="Times New Roman" w:cs="Times New Roman"/>
                <w:b/>
                <w:sz w:val="24"/>
                <w:szCs w:val="24"/>
              </w:rPr>
              <w:t>1.224,97</w:t>
            </w:r>
          </w:p>
        </w:tc>
      </w:tr>
    </w:tbl>
    <w:p w:rsidR="005064B7" w:rsidRPr="008B3DE9" w:rsidRDefault="005064B7" w:rsidP="005064B7">
      <w:pPr>
        <w:spacing w:after="0"/>
        <w:rPr>
          <w:rFonts w:ascii="Times New Roman" w:eastAsia="Calibri" w:hAnsi="Times New Roman" w:cs="Times New Roman"/>
          <w:b/>
        </w:rPr>
      </w:pPr>
    </w:p>
    <w:p w:rsidR="003E4C87" w:rsidRPr="00726029" w:rsidRDefault="005064B7" w:rsidP="00726029">
      <w:pPr>
        <w:spacing w:after="0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</w:p>
    <w:sectPr w:rsidR="003E4C87" w:rsidRPr="00726029" w:rsidSect="005064B7">
      <w:footerReference w:type="default" r:id="rId8"/>
      <w:pgSz w:w="11906" w:h="16838"/>
      <w:pgMar w:top="568" w:right="991" w:bottom="28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71E" w:rsidRDefault="00F5171E" w:rsidP="005348B8">
      <w:pPr>
        <w:spacing w:after="0" w:line="240" w:lineRule="auto"/>
      </w:pPr>
      <w:r>
        <w:separator/>
      </w:r>
    </w:p>
  </w:endnote>
  <w:end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486496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171E" w:rsidRPr="00F5171E" w:rsidRDefault="00F5171E">
        <w:pPr>
          <w:pStyle w:val="Footer"/>
          <w:jc w:val="center"/>
          <w:rPr>
            <w:rFonts w:ascii="Times New Roman" w:hAnsi="Times New Roman" w:cs="Times New Roman"/>
          </w:rPr>
        </w:pPr>
        <w:r w:rsidRPr="00F5171E">
          <w:rPr>
            <w:rFonts w:ascii="Times New Roman" w:hAnsi="Times New Roman" w:cs="Times New Roman"/>
          </w:rPr>
          <w:fldChar w:fldCharType="begin"/>
        </w:r>
        <w:r w:rsidRPr="00F5171E">
          <w:rPr>
            <w:rFonts w:ascii="Times New Roman" w:hAnsi="Times New Roman" w:cs="Times New Roman"/>
          </w:rPr>
          <w:instrText xml:space="preserve"> PAGE   \* MERGEFORMAT </w:instrText>
        </w:r>
        <w:r w:rsidRPr="00F5171E">
          <w:rPr>
            <w:rFonts w:ascii="Times New Roman" w:hAnsi="Times New Roman" w:cs="Times New Roman"/>
          </w:rPr>
          <w:fldChar w:fldCharType="separate"/>
        </w:r>
        <w:r w:rsidR="00290161">
          <w:rPr>
            <w:rFonts w:ascii="Times New Roman" w:hAnsi="Times New Roman" w:cs="Times New Roman"/>
            <w:noProof/>
          </w:rPr>
          <w:t>1</w:t>
        </w:r>
        <w:r w:rsidRPr="00F5171E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F5171E" w:rsidRDefault="00F517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71E" w:rsidRDefault="00F5171E" w:rsidP="005348B8">
      <w:pPr>
        <w:spacing w:after="0" w:line="240" w:lineRule="auto"/>
      </w:pPr>
      <w:r>
        <w:separator/>
      </w:r>
    </w:p>
  </w:footnote>
  <w:foot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64AC"/>
    <w:multiLevelType w:val="hybridMultilevel"/>
    <w:tmpl w:val="168427C4"/>
    <w:lvl w:ilvl="0" w:tplc="9BB27788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20"/>
    <w:rsid w:val="00011F78"/>
    <w:rsid w:val="000223FD"/>
    <w:rsid w:val="000F2402"/>
    <w:rsid w:val="00111C02"/>
    <w:rsid w:val="0016533E"/>
    <w:rsid w:val="001A4EAF"/>
    <w:rsid w:val="001E4778"/>
    <w:rsid w:val="00225C89"/>
    <w:rsid w:val="002443A5"/>
    <w:rsid w:val="00290161"/>
    <w:rsid w:val="002B1272"/>
    <w:rsid w:val="002C2B95"/>
    <w:rsid w:val="002F1A0E"/>
    <w:rsid w:val="0032611E"/>
    <w:rsid w:val="0035101F"/>
    <w:rsid w:val="003C3FB8"/>
    <w:rsid w:val="003E4C87"/>
    <w:rsid w:val="0040486E"/>
    <w:rsid w:val="00462557"/>
    <w:rsid w:val="00471B68"/>
    <w:rsid w:val="004B37CF"/>
    <w:rsid w:val="004E5979"/>
    <w:rsid w:val="004F3920"/>
    <w:rsid w:val="005064B7"/>
    <w:rsid w:val="005348B8"/>
    <w:rsid w:val="005766E0"/>
    <w:rsid w:val="005B69BB"/>
    <w:rsid w:val="005D7C0E"/>
    <w:rsid w:val="006950B6"/>
    <w:rsid w:val="006B3B58"/>
    <w:rsid w:val="006F2CE9"/>
    <w:rsid w:val="006F7E0A"/>
    <w:rsid w:val="00726029"/>
    <w:rsid w:val="00730EF9"/>
    <w:rsid w:val="00782CA1"/>
    <w:rsid w:val="007D603D"/>
    <w:rsid w:val="0082075D"/>
    <w:rsid w:val="008706E2"/>
    <w:rsid w:val="0088145F"/>
    <w:rsid w:val="008B3DE9"/>
    <w:rsid w:val="008F13E7"/>
    <w:rsid w:val="0090067A"/>
    <w:rsid w:val="009A2BF3"/>
    <w:rsid w:val="00A66636"/>
    <w:rsid w:val="00A8468D"/>
    <w:rsid w:val="00AB0014"/>
    <w:rsid w:val="00AE48D6"/>
    <w:rsid w:val="00B702E6"/>
    <w:rsid w:val="00BE4BFA"/>
    <w:rsid w:val="00C471EC"/>
    <w:rsid w:val="00C544D5"/>
    <w:rsid w:val="00CA6AB3"/>
    <w:rsid w:val="00CB2C29"/>
    <w:rsid w:val="00D21F29"/>
    <w:rsid w:val="00E34CF3"/>
    <w:rsid w:val="00E36A8E"/>
    <w:rsid w:val="00E50652"/>
    <w:rsid w:val="00E956E7"/>
    <w:rsid w:val="00EB520F"/>
    <w:rsid w:val="00F079C4"/>
    <w:rsid w:val="00F5171E"/>
    <w:rsid w:val="00F94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4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8B8"/>
  </w:style>
  <w:style w:type="paragraph" w:styleId="Footer">
    <w:name w:val="footer"/>
    <w:basedOn w:val="Normal"/>
    <w:link w:val="Foot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8B8"/>
  </w:style>
  <w:style w:type="paragraph" w:styleId="BalloonText">
    <w:name w:val="Balloon Text"/>
    <w:basedOn w:val="Normal"/>
    <w:link w:val="BalloonTextChar"/>
    <w:uiPriority w:val="99"/>
    <w:semiHidden/>
    <w:unhideWhenUsed/>
    <w:rsid w:val="00F0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4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8B8"/>
  </w:style>
  <w:style w:type="paragraph" w:styleId="Footer">
    <w:name w:val="footer"/>
    <w:basedOn w:val="Normal"/>
    <w:link w:val="Foot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8B8"/>
  </w:style>
  <w:style w:type="paragraph" w:styleId="BalloonText">
    <w:name w:val="Balloon Text"/>
    <w:basedOn w:val="Normal"/>
    <w:link w:val="BalloonTextChar"/>
    <w:uiPriority w:val="99"/>
    <w:semiHidden/>
    <w:unhideWhenUsed/>
    <w:rsid w:val="00F0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Ionel</dc:creator>
  <cp:lastModifiedBy>ELENA</cp:lastModifiedBy>
  <cp:revision>5</cp:revision>
  <cp:lastPrinted>2021-08-05T08:40:00Z</cp:lastPrinted>
  <dcterms:created xsi:type="dcterms:W3CDTF">2022-01-09T13:15:00Z</dcterms:created>
  <dcterms:modified xsi:type="dcterms:W3CDTF">2022-01-09T13:31:00Z</dcterms:modified>
</cp:coreProperties>
</file>